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AE6A032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50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C6FF88F" w:rsidR="008903C7" w:rsidRPr="00FE01CB" w:rsidRDefault="00A62D2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CE0539">
        <w:rPr>
          <w:rFonts w:ascii="Arial" w:eastAsia="Verdana" w:hAnsi="Arial" w:cs="Arial"/>
          <w:sz w:val="22"/>
          <w:szCs w:val="22"/>
        </w:rPr>
        <w:t>9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74F14"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CE0539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5C766ED" w14:textId="71A5A2E5" w:rsidR="00D976C4" w:rsidRDefault="00AC79B0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</w:p>
    <w:p w14:paraId="63CA69EC" w14:textId="77777777" w:rsidR="00007FB1" w:rsidRDefault="00007FB1" w:rsidP="00007FB1">
      <w:pPr>
        <w:pStyle w:val="PargrafodaLista"/>
        <w:rPr>
          <w:rFonts w:ascii="Arial" w:hAnsi="Arial" w:cs="Arial"/>
          <w:sz w:val="22"/>
          <w:szCs w:val="22"/>
        </w:rPr>
      </w:pPr>
    </w:p>
    <w:p w14:paraId="7A6730DC" w14:textId="3E7E12BD" w:rsidR="00007FB1" w:rsidRDefault="00007FB1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Estação 840, antiga Cobrasma.</w:t>
      </w:r>
    </w:p>
    <w:p w14:paraId="246AE623" w14:textId="77777777" w:rsidR="001544DB" w:rsidRDefault="001544DB" w:rsidP="001544DB">
      <w:pPr>
        <w:pStyle w:val="PargrafodaLista"/>
        <w:rPr>
          <w:rFonts w:ascii="Arial" w:hAnsi="Arial" w:cs="Arial"/>
          <w:sz w:val="22"/>
          <w:szCs w:val="22"/>
        </w:rPr>
      </w:pPr>
    </w:p>
    <w:p w14:paraId="15CA3B7D" w14:textId="6A1CA634" w:rsidR="0015405B" w:rsidRDefault="0015405B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o Prefeito Rogério Lins, por ainda manter </w:t>
      </w:r>
      <w:r w:rsidR="00362D26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frente da pasta da saúde o Sr. Fernando Machado de Oliveira.</w:t>
      </w:r>
    </w:p>
    <w:p w14:paraId="76B53BEA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248F0823" w14:textId="59DE993E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321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HOSPITALIS – Núcleo Hospitalar de Barueri</w:t>
      </w:r>
      <w:r w:rsidR="00EC768C">
        <w:rPr>
          <w:rFonts w:ascii="Arial" w:hAnsi="Arial" w:cs="Arial"/>
          <w:sz w:val="22"/>
          <w:szCs w:val="22"/>
        </w:rPr>
        <w:t xml:space="preserve"> – pelos serviços prestados na região</w:t>
      </w:r>
      <w:r>
        <w:rPr>
          <w:rFonts w:ascii="Arial" w:hAnsi="Arial" w:cs="Arial"/>
          <w:sz w:val="22"/>
          <w:szCs w:val="22"/>
        </w:rPr>
        <w:t>.</w:t>
      </w:r>
    </w:p>
    <w:p w14:paraId="49A07642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3A5AD4BF" w14:textId="36292B95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Cívico e Militar de Sete de Setembro.</w:t>
      </w:r>
    </w:p>
    <w:p w14:paraId="305450C9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6A29DB17" w14:textId="7C67DB33" w:rsidR="00362D26" w:rsidRDefault="00362D26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RICARDO SILVA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de Sete de Setembro.</w:t>
      </w:r>
    </w:p>
    <w:p w14:paraId="4311C97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37514005" w14:textId="7EC6652D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324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ANA PAULA ROSSI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aposentadoria especial da Guarda Civil Municipal, que luta para ter as prerrogativas asseguradas na Constituição.</w:t>
      </w:r>
    </w:p>
    <w:p w14:paraId="3B9EF424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1C246763" w14:textId="669E5C53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APelO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325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JAIR ASSAF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Exmo. Sr. Prefeito Rogério Lins, que determine à Secretaria de Meio Ambiente a adoção do programa “ECOENEL”, que oferece bônus na conta de luz em troca de materiais recicláveis, visando atender o interesse da população.</w:t>
      </w:r>
    </w:p>
    <w:p w14:paraId="60B6F9E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675C730F" w14:textId="12E4A460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326/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2019 – </w:t>
      </w:r>
      <w:r w:rsidRPr="00274492">
        <w:rPr>
          <w:rFonts w:ascii="Arial" w:hAnsi="Arial" w:cs="Arial"/>
          <w:b/>
          <w:caps/>
          <w:sz w:val="22"/>
          <w:szCs w:val="22"/>
        </w:rPr>
        <w:t>PELÉ DA CÂNDIDA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Pelas obras de instalação e construção do futuro </w:t>
      </w:r>
      <w:r w:rsidR="006D4E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hopping</w:t>
      </w:r>
      <w:r w:rsidR="006D4E69">
        <w:rPr>
          <w:rFonts w:ascii="Arial" w:hAnsi="Arial" w:cs="Arial"/>
          <w:sz w:val="22"/>
          <w:szCs w:val="22"/>
        </w:rPr>
        <w:t xml:space="preserve"> 25 de março na área onde se encontrava o antigo Cine Glamour, na região central da cidade.</w:t>
      </w:r>
    </w:p>
    <w:p w14:paraId="7A8B70CF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6882BCA2" w14:textId="21AED04E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pesar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falecimento do Sr. Paulo Sérgio Barba, conhecido como Sassá, massagista do Grêmio Osasco, no dia 10 de setembro.</w:t>
      </w:r>
    </w:p>
    <w:p w14:paraId="480070E4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4A7A118F" w14:textId="564BF5C3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328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reconhecimento, para fins previdenciários e afins, das atividades de natureza policial exercidas pelos Guardas Civis Municipais.</w:t>
      </w:r>
    </w:p>
    <w:p w14:paraId="595203DD" w14:textId="77777777" w:rsidR="004A3555" w:rsidRDefault="004A3555" w:rsidP="004A3555">
      <w:pPr>
        <w:pStyle w:val="PargrafodaLista"/>
        <w:rPr>
          <w:rFonts w:ascii="Arial" w:hAnsi="Arial" w:cs="Arial"/>
          <w:sz w:val="22"/>
          <w:szCs w:val="22"/>
        </w:rPr>
      </w:pPr>
    </w:p>
    <w:p w14:paraId="3B201853" w14:textId="0F6F2D7E" w:rsidR="004A3555" w:rsidRDefault="004A3555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pesar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falecimento das mais de 250 pessoas em Osasco, nos meses de maio, junho e julho.</w:t>
      </w:r>
    </w:p>
    <w:p w14:paraId="6E6B49BD" w14:textId="77777777" w:rsidR="004A3555" w:rsidRDefault="004A3555" w:rsidP="004A3555">
      <w:pPr>
        <w:pStyle w:val="PargrafodaLista"/>
        <w:rPr>
          <w:rFonts w:ascii="Arial" w:hAnsi="Arial" w:cs="Arial"/>
          <w:sz w:val="22"/>
          <w:szCs w:val="22"/>
        </w:rPr>
      </w:pPr>
    </w:p>
    <w:p w14:paraId="373103CB" w14:textId="437F5DD9" w:rsidR="004A3555" w:rsidRDefault="004A3555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SOLIDARIEDADE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Aos familiares dos dez pacientes mortos no incêndio acontecido no Hospital Badim</w:t>
      </w:r>
      <w:r w:rsidR="00DA0344">
        <w:rPr>
          <w:rFonts w:ascii="Arial" w:hAnsi="Arial" w:cs="Arial"/>
          <w:sz w:val="22"/>
          <w:szCs w:val="22"/>
        </w:rPr>
        <w:t>, no Rio de Janeiro, na madrugada do dia 13 de setembro.</w:t>
      </w:r>
    </w:p>
    <w:p w14:paraId="227DA94B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084036A9" w14:textId="19685C47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SOLIDARIEDADE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Juliana Silva Amaral, pelo falecimento de sua filha Isabella, de apenas 4 meses, no dia 4 de agosto, vítima de sarampo.</w:t>
      </w:r>
    </w:p>
    <w:p w14:paraId="1100EA12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53A8E25D" w14:textId="774258F4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334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DA0344">
        <w:rPr>
          <w:rFonts w:ascii="Arial" w:hAnsi="Arial" w:cs="Arial"/>
          <w:b/>
          <w:caps/>
          <w:sz w:val="22"/>
          <w:szCs w:val="22"/>
        </w:rPr>
        <w:t>DRA. RÉGIA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Referente à construção de unidades de creche nas dependências da FITO.</w:t>
      </w:r>
    </w:p>
    <w:p w14:paraId="1B1C94FC" w14:textId="77777777" w:rsidR="008118EE" w:rsidRDefault="008118EE" w:rsidP="008118EE">
      <w:pPr>
        <w:pStyle w:val="PargrafodaLista"/>
        <w:rPr>
          <w:rFonts w:ascii="Arial" w:hAnsi="Arial" w:cs="Arial"/>
          <w:sz w:val="22"/>
          <w:szCs w:val="22"/>
        </w:rPr>
      </w:pPr>
    </w:p>
    <w:p w14:paraId="475B7822" w14:textId="0C43A719" w:rsidR="008118EE" w:rsidRPr="008118EE" w:rsidRDefault="008118EE" w:rsidP="008118E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9B6BF0">
        <w:rPr>
          <w:rFonts w:ascii="Arial" w:hAnsi="Arial" w:cs="Arial"/>
          <w:b/>
          <w:caps/>
          <w:sz w:val="22"/>
          <w:szCs w:val="22"/>
        </w:rPr>
        <w:t>Moção de APoiO n.º 335/2019 – PROF. MARIO LUIZ GUIDE –</w:t>
      </w:r>
      <w:r w:rsidRPr="009B6BF0">
        <w:rPr>
          <w:rFonts w:ascii="Arial" w:hAnsi="Arial" w:cs="Arial"/>
          <w:sz w:val="22"/>
          <w:szCs w:val="22"/>
        </w:rPr>
        <w:t xml:space="preserve"> Ao Sínodo da Amazônia e as posições da Igreja Católica, expressas por Dom Odilo P. Scherer, Cardeal Arcebispo de São Paulo em publicação no jornal O Estado de São Paulo, no dia 14 de setembro.</w:t>
      </w:r>
    </w:p>
    <w:p w14:paraId="1336DB3D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226837F1" w14:textId="23CE3AD5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AGRADECIMENTO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PODEMOS e aos nobres pares Valdenir Luiz de França e José Rogério Soares dos Santos, pelo período em que estive na liderança do partido nesta </w:t>
      </w:r>
      <w:r w:rsidR="00994ED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asa de </w:t>
      </w:r>
      <w:r w:rsidR="00994ED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eis.</w:t>
      </w:r>
    </w:p>
    <w:p w14:paraId="5633ED5F" w14:textId="77777777" w:rsidR="008B6FFE" w:rsidRDefault="008B6FFE" w:rsidP="008B6FFE">
      <w:pPr>
        <w:pStyle w:val="PargrafodaLista"/>
        <w:rPr>
          <w:rFonts w:ascii="Arial" w:hAnsi="Arial" w:cs="Arial"/>
          <w:sz w:val="22"/>
          <w:szCs w:val="22"/>
        </w:rPr>
      </w:pPr>
    </w:p>
    <w:p w14:paraId="6479D103" w14:textId="77777777" w:rsidR="00362D26" w:rsidRPr="008E59B8" w:rsidRDefault="00362D26" w:rsidP="00362D2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D986991" w14:textId="77777777" w:rsidR="00B37614" w:rsidRDefault="00B3761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16D7369" w14:textId="77777777" w:rsidR="00B37614" w:rsidRDefault="00B3761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30B923A1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695D88A" w14:textId="346298D1" w:rsidR="00B37614" w:rsidRDefault="00B37614" w:rsidP="00B3761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– VETOS</w:t>
      </w:r>
    </w:p>
    <w:p w14:paraId="458D6929" w14:textId="5D081E90" w:rsidR="00B37614" w:rsidRDefault="00B37614" w:rsidP="00B3761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CB182" w14:textId="524847EA" w:rsidR="009D6361" w:rsidRPr="009D6361" w:rsidRDefault="009D6361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321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Pr="009D6361">
        <w:rPr>
          <w:rFonts w:ascii="Arial" w:hAnsi="Arial" w:cs="Arial"/>
          <w:b/>
          <w:sz w:val="22"/>
          <w:szCs w:val="22"/>
        </w:rPr>
        <w:t>TINHA DI FERREIRA</w:t>
      </w:r>
      <w:r w:rsidRPr="00B94E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9D6361">
        <w:rPr>
          <w:rFonts w:ascii="Arial" w:hAnsi="Arial" w:cs="Arial"/>
          <w:bCs/>
          <w:sz w:val="22"/>
          <w:szCs w:val="22"/>
        </w:rPr>
        <w:t>Dispõe sobre Programa de Abrigo Domiciliar para Crianças e Adolescente em situação de risco social e da outras providencias.</w:t>
      </w:r>
    </w:p>
    <w:p w14:paraId="49F3E3AE" w14:textId="6BA3C4FA" w:rsidR="009D6361" w:rsidRPr="00B94EFC" w:rsidRDefault="009D6361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295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Pr="009D6361">
        <w:rPr>
          <w:rFonts w:ascii="Arial" w:hAnsi="Arial" w:cs="Arial"/>
          <w:b/>
          <w:sz w:val="22"/>
          <w:szCs w:val="22"/>
        </w:rPr>
        <w:t>TINHA DI FERREIRA</w:t>
      </w:r>
      <w:r w:rsidRPr="00B94E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9D6361">
        <w:rPr>
          <w:rFonts w:ascii="Arial" w:hAnsi="Arial" w:cs="Arial"/>
          <w:bCs/>
          <w:sz w:val="22"/>
          <w:szCs w:val="22"/>
        </w:rPr>
        <w:t>Dispõe sobre a criação do Programa de Monitoramento para Pessoas Idosas no âmbito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4D299D9E" w14:textId="7047AB01" w:rsidR="00B37614" w:rsidRPr="00C54373" w:rsidRDefault="00DA3B99" w:rsidP="001A6E97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/>
          <w:sz w:val="22"/>
          <w:szCs w:val="22"/>
        </w:rPr>
      </w:pPr>
      <w:r w:rsidRPr="00C54373">
        <w:rPr>
          <w:rFonts w:ascii="Arial" w:hAnsi="Arial" w:cs="Arial"/>
          <w:b/>
          <w:sz w:val="22"/>
          <w:szCs w:val="22"/>
        </w:rPr>
        <w:t>VETO TOTAL AO PROJETO DE LEI N.º 25/2018 – LÚCIA DA SAÚDE -</w:t>
      </w:r>
      <w:r w:rsidRPr="00C54373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C54373">
        <w:rPr>
          <w:rFonts w:ascii="Arial" w:hAnsi="Arial" w:cs="Arial"/>
          <w:bCs/>
          <w:sz w:val="22"/>
          <w:szCs w:val="22"/>
        </w:rPr>
        <w:t>Dispõe sobre a isenção da passagem de ônibus de ida e volta, para os pacientes com consulta marcada com o especialista da rede pública de saúde no Município de Osasco.</w:t>
      </w:r>
    </w:p>
    <w:p w14:paraId="5589FF5D" w14:textId="77777777" w:rsidR="00B37614" w:rsidRPr="00B37614" w:rsidRDefault="00B37614" w:rsidP="00B3761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7DC0360B" w14:textId="77777777" w:rsidR="00B37614" w:rsidRDefault="00B37614" w:rsidP="00B3761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FD1B4A" w14:textId="5C78E208" w:rsidR="00B34664" w:rsidRDefault="00A7772F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248429A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08B2C1C5" w14:textId="1127C2D4" w:rsidR="00C54373" w:rsidRDefault="003F57B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268</w:t>
      </w:r>
      <w:r w:rsidRPr="002C5A95">
        <w:rPr>
          <w:rFonts w:ascii="Arial" w:hAnsi="Arial" w:cs="Arial"/>
          <w:b/>
          <w:sz w:val="22"/>
          <w:szCs w:val="22"/>
        </w:rPr>
        <w:t xml:space="preserve">/2017 – </w:t>
      </w:r>
      <w:r w:rsidRPr="003F57B1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sz w:val="22"/>
          <w:szCs w:val="22"/>
        </w:rPr>
        <w:t xml:space="preserve"> – </w:t>
      </w:r>
      <w:r w:rsidRPr="003F57B1">
        <w:rPr>
          <w:rFonts w:ascii="Arial" w:hAnsi="Arial" w:cs="Arial"/>
          <w:sz w:val="22"/>
          <w:szCs w:val="22"/>
        </w:rPr>
        <w:t xml:space="preserve">Dispõe sobre o parcelamento de débitos previdenciários da Fundação Instituto Tecnológico de Osasco </w:t>
      </w:r>
      <w:r>
        <w:rPr>
          <w:rFonts w:ascii="Arial" w:hAnsi="Arial" w:cs="Arial"/>
          <w:sz w:val="22"/>
          <w:szCs w:val="22"/>
        </w:rPr>
        <w:t>–</w:t>
      </w:r>
      <w:r w:rsidRPr="003F57B1">
        <w:rPr>
          <w:rFonts w:ascii="Arial" w:hAnsi="Arial" w:cs="Arial"/>
          <w:sz w:val="22"/>
          <w:szCs w:val="22"/>
        </w:rPr>
        <w:t xml:space="preserve"> FITO</w:t>
      </w:r>
      <w:r>
        <w:rPr>
          <w:rFonts w:ascii="Arial" w:hAnsi="Arial" w:cs="Arial"/>
          <w:sz w:val="22"/>
          <w:szCs w:val="22"/>
        </w:rPr>
        <w:t>.</w:t>
      </w:r>
    </w:p>
    <w:p w14:paraId="3D6A01C7" w14:textId="77777777" w:rsidR="003F57B1" w:rsidRPr="00C54373" w:rsidRDefault="003F57B1" w:rsidP="003F57B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1216092" w14:textId="08784319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75DAE96" w:rsidR="00265100" w:rsidRPr="00AF0231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118B061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2FFF52D0" w14:textId="7C350225" w:rsidR="00AF0231" w:rsidRPr="00AF0231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159/2018 -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F0231">
        <w:rPr>
          <w:rFonts w:ascii="Arial" w:hAnsi="Arial" w:cs="Arial"/>
          <w:sz w:val="22"/>
          <w:szCs w:val="22"/>
        </w:rPr>
        <w:t xml:space="preserve">ria a possibilidade da contratação de pessoas em situação de rua pelas empresas vencedoras de licitação pública no </w:t>
      </w:r>
      <w:r>
        <w:rPr>
          <w:rFonts w:ascii="Arial" w:hAnsi="Arial" w:cs="Arial"/>
          <w:sz w:val="22"/>
          <w:szCs w:val="22"/>
        </w:rPr>
        <w:t>M</w:t>
      </w:r>
      <w:r w:rsidRPr="00AF0231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AF0231">
        <w:rPr>
          <w:rFonts w:ascii="Arial" w:hAnsi="Arial" w:cs="Arial"/>
          <w:sz w:val="22"/>
          <w:szCs w:val="22"/>
        </w:rPr>
        <w:t>sasco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DO AUTOR.</w:t>
      </w:r>
    </w:p>
    <w:p w14:paraId="56CDA600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18A04040" w14:textId="6FEFD71B" w:rsidR="00AF0231" w:rsidRPr="00464980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6/2019 -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3D2399" w:rsidRPr="003D2399">
        <w:rPr>
          <w:rFonts w:ascii="Arial" w:hAnsi="Arial" w:cs="Arial"/>
          <w:bCs/>
          <w:sz w:val="22"/>
          <w:szCs w:val="22"/>
        </w:rPr>
        <w:t>Institui o Prêmio aos Times Campeões, Vice-Campeões e aos Jogadores de Destaque da Liga de Futebol Amador de Osasco.</w:t>
      </w:r>
      <w:r w:rsidR="003D2399">
        <w:rPr>
          <w:rFonts w:ascii="Arial" w:hAnsi="Arial" w:cs="Arial"/>
          <w:bCs/>
          <w:sz w:val="22"/>
          <w:szCs w:val="22"/>
        </w:rPr>
        <w:t xml:space="preserve"> </w:t>
      </w:r>
      <w:r w:rsidR="003D2399">
        <w:rPr>
          <w:rFonts w:ascii="Arial" w:hAnsi="Arial" w:cs="Arial"/>
          <w:b/>
          <w:sz w:val="22"/>
          <w:szCs w:val="22"/>
        </w:rPr>
        <w:t>CONTÉM EMENDA 01/19 – DA CCJ.</w:t>
      </w:r>
    </w:p>
    <w:p w14:paraId="518B03E1" w14:textId="77777777" w:rsidR="00464980" w:rsidRDefault="00464980" w:rsidP="0046498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D964161" w14:textId="399DC79B" w:rsidR="00464980" w:rsidRDefault="0046498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79/2018 - </w:t>
      </w:r>
      <w:r w:rsidRPr="00464980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464980">
        <w:rPr>
          <w:rFonts w:ascii="Arial" w:hAnsi="Arial" w:cs="Arial"/>
          <w:bCs/>
          <w:sz w:val="22"/>
          <w:szCs w:val="22"/>
        </w:rPr>
        <w:t xml:space="preserve">nstitui no calendário oficial do </w:t>
      </w:r>
      <w:r>
        <w:rPr>
          <w:rFonts w:ascii="Arial" w:hAnsi="Arial" w:cs="Arial"/>
          <w:bCs/>
          <w:sz w:val="22"/>
          <w:szCs w:val="22"/>
        </w:rPr>
        <w:t>M</w:t>
      </w:r>
      <w:r w:rsidRPr="00464980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464980">
        <w:rPr>
          <w:rFonts w:ascii="Arial" w:hAnsi="Arial" w:cs="Arial"/>
          <w:bCs/>
          <w:sz w:val="22"/>
          <w:szCs w:val="22"/>
        </w:rPr>
        <w:t xml:space="preserve">sasco o "Dia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Romu" - Ronda Operacional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Guarda Civil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>e Osasco, a ser celebrado, anualmente, em 22 de dezembro.</w:t>
      </w:r>
    </w:p>
    <w:p w14:paraId="057EB4A2" w14:textId="77777777" w:rsidR="00464980" w:rsidRDefault="00464980" w:rsidP="0046498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74FF697C" w14:textId="0281C0D2" w:rsidR="00464980" w:rsidRPr="00464980" w:rsidRDefault="00714E2F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51/2019 - </w:t>
      </w:r>
      <w:r w:rsidRPr="00714E2F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14E2F">
        <w:rPr>
          <w:rFonts w:ascii="Arial" w:hAnsi="Arial" w:cs="Arial"/>
          <w:bCs/>
          <w:sz w:val="22"/>
          <w:szCs w:val="22"/>
        </w:rPr>
        <w:t>Dispõe sobre a apresentação de artistas de rua nos logradouros públicos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2C91F995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7209973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295981" w14:textId="62B64090" w:rsidR="003F57B1" w:rsidRDefault="00BD49C7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BD49C7">
        <w:rPr>
          <w:rFonts w:ascii="Arial" w:hAnsi="Arial" w:cs="Arial"/>
          <w:sz w:val="22"/>
          <w:szCs w:val="22"/>
        </w:rPr>
        <w:t xml:space="preserve">Dispõe sobre concessão de Placa </w:t>
      </w:r>
      <w:r w:rsidR="00F33014">
        <w:rPr>
          <w:rFonts w:ascii="Arial" w:hAnsi="Arial" w:cs="Arial"/>
          <w:sz w:val="22"/>
          <w:szCs w:val="22"/>
        </w:rPr>
        <w:t>C</w:t>
      </w:r>
      <w:r w:rsidRPr="00BD49C7">
        <w:rPr>
          <w:rFonts w:ascii="Arial" w:hAnsi="Arial" w:cs="Arial"/>
          <w:sz w:val="22"/>
          <w:szCs w:val="22"/>
        </w:rPr>
        <w:t>omemorativa à Paróquia São José da vila São José, Pelo jubileu Cinquentenário da criação da paróquia</w:t>
      </w:r>
      <w:r>
        <w:rPr>
          <w:rFonts w:ascii="Arial" w:hAnsi="Arial" w:cs="Arial"/>
          <w:sz w:val="22"/>
          <w:szCs w:val="22"/>
        </w:rPr>
        <w:t>.</w:t>
      </w:r>
    </w:p>
    <w:p w14:paraId="255857A6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8CE1C4" w14:textId="15CB2002" w:rsid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24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BD49C7">
        <w:rPr>
          <w:rFonts w:ascii="Arial" w:hAnsi="Arial" w:cs="Arial"/>
          <w:sz w:val="22"/>
          <w:szCs w:val="22"/>
        </w:rPr>
        <w:t xml:space="preserve">Dispõe sobre concessão de Placa </w:t>
      </w:r>
      <w:r>
        <w:rPr>
          <w:rFonts w:ascii="Arial" w:hAnsi="Arial" w:cs="Arial"/>
          <w:sz w:val="22"/>
          <w:szCs w:val="22"/>
        </w:rPr>
        <w:t>C</w:t>
      </w:r>
      <w:r w:rsidRPr="00BD49C7">
        <w:rPr>
          <w:rFonts w:ascii="Arial" w:hAnsi="Arial" w:cs="Arial"/>
          <w:sz w:val="22"/>
          <w:szCs w:val="22"/>
        </w:rPr>
        <w:t xml:space="preserve">omemorativa a </w:t>
      </w:r>
      <w:r>
        <w:rPr>
          <w:rFonts w:ascii="Arial" w:hAnsi="Arial" w:cs="Arial"/>
          <w:sz w:val="22"/>
          <w:szCs w:val="22"/>
        </w:rPr>
        <w:t>d</w:t>
      </w:r>
      <w:r w:rsidRPr="00BD49C7">
        <w:rPr>
          <w:rFonts w:ascii="Arial" w:hAnsi="Arial" w:cs="Arial"/>
          <w:sz w:val="22"/>
          <w:szCs w:val="22"/>
        </w:rPr>
        <w:t>upla Caju e Castanha</w:t>
      </w:r>
      <w:r>
        <w:rPr>
          <w:rFonts w:ascii="Arial" w:hAnsi="Arial" w:cs="Arial"/>
          <w:sz w:val="22"/>
          <w:szCs w:val="22"/>
        </w:rPr>
        <w:t>.</w:t>
      </w:r>
    </w:p>
    <w:p w14:paraId="01CCC2B7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10B6140" w14:textId="1D5367B6" w:rsid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18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jogador Matheus Azevedo Pereira da Silva, o “Pelézinho”.</w:t>
      </w:r>
    </w:p>
    <w:p w14:paraId="429923F1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C9E8BEB" w14:textId="58A538BA" w:rsidR="00BD49C7" w:rsidRP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F33014">
        <w:rPr>
          <w:rFonts w:ascii="Arial" w:hAnsi="Arial" w:cs="Arial"/>
          <w:b/>
          <w:caps/>
          <w:sz w:val="22"/>
          <w:szCs w:val="22"/>
        </w:rPr>
        <w:t>20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 w:rsidR="00F33014">
        <w:rPr>
          <w:rFonts w:ascii="Arial" w:hAnsi="Arial" w:cs="Arial"/>
          <w:b/>
          <w:sz w:val="22"/>
          <w:szCs w:val="22"/>
        </w:rPr>
        <w:t xml:space="preserve"> </w:t>
      </w:r>
      <w:r w:rsidR="00F33014">
        <w:rPr>
          <w:rFonts w:ascii="Arial" w:hAnsi="Arial" w:cs="Arial"/>
          <w:bCs/>
          <w:sz w:val="22"/>
          <w:szCs w:val="22"/>
        </w:rPr>
        <w:t>D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ispõe sobre concessão de título de </w:t>
      </w:r>
      <w:r w:rsidR="00F33014">
        <w:rPr>
          <w:rFonts w:ascii="Arial" w:hAnsi="Arial" w:cs="Arial"/>
          <w:bCs/>
          <w:sz w:val="22"/>
          <w:szCs w:val="22"/>
        </w:rPr>
        <w:t>C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idadão </w:t>
      </w:r>
      <w:r w:rsidR="00F33014">
        <w:rPr>
          <w:rFonts w:ascii="Arial" w:hAnsi="Arial" w:cs="Arial"/>
          <w:bCs/>
          <w:sz w:val="22"/>
          <w:szCs w:val="22"/>
        </w:rPr>
        <w:t>O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sasquense ao </w:t>
      </w:r>
      <w:r w:rsidR="00F33014">
        <w:rPr>
          <w:rFonts w:ascii="Arial" w:hAnsi="Arial" w:cs="Arial"/>
          <w:bCs/>
          <w:sz w:val="22"/>
          <w:szCs w:val="22"/>
        </w:rPr>
        <w:t>D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outor </w:t>
      </w:r>
      <w:r w:rsidR="00F33014">
        <w:rPr>
          <w:rFonts w:ascii="Arial" w:hAnsi="Arial" w:cs="Arial"/>
          <w:bCs/>
          <w:sz w:val="22"/>
          <w:szCs w:val="22"/>
        </w:rPr>
        <w:t>E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gídio </w:t>
      </w:r>
      <w:r w:rsidR="00F33014">
        <w:rPr>
          <w:rFonts w:ascii="Arial" w:hAnsi="Arial" w:cs="Arial"/>
          <w:bCs/>
          <w:sz w:val="22"/>
          <w:szCs w:val="22"/>
        </w:rPr>
        <w:t>M</w:t>
      </w:r>
      <w:r w:rsidR="00F33014" w:rsidRPr="00F33014">
        <w:rPr>
          <w:rFonts w:ascii="Arial" w:hAnsi="Arial" w:cs="Arial"/>
          <w:bCs/>
          <w:sz w:val="22"/>
          <w:szCs w:val="22"/>
        </w:rPr>
        <w:t xml:space="preserve">alagoli </w:t>
      </w:r>
      <w:r w:rsidR="00F33014">
        <w:rPr>
          <w:rFonts w:ascii="Arial" w:hAnsi="Arial" w:cs="Arial"/>
          <w:bCs/>
          <w:sz w:val="22"/>
          <w:szCs w:val="22"/>
        </w:rPr>
        <w:t>N</w:t>
      </w:r>
      <w:r w:rsidR="00F33014" w:rsidRPr="00F33014">
        <w:rPr>
          <w:rFonts w:ascii="Arial" w:hAnsi="Arial" w:cs="Arial"/>
          <w:bCs/>
          <w:sz w:val="22"/>
          <w:szCs w:val="22"/>
        </w:rPr>
        <w:t>eto.</w:t>
      </w:r>
    </w:p>
    <w:p w14:paraId="37D97609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96AB4FF" w14:textId="5BE25E25" w:rsidR="00BD49C7" w:rsidRDefault="00BD49C7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F33014">
        <w:rPr>
          <w:rFonts w:ascii="Arial" w:hAnsi="Arial" w:cs="Arial"/>
          <w:b/>
          <w:caps/>
          <w:sz w:val="22"/>
          <w:szCs w:val="22"/>
        </w:rPr>
        <w:t>23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D49C7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33014" w:rsidRPr="00F33014">
        <w:rPr>
          <w:rFonts w:ascii="Arial" w:hAnsi="Arial" w:cs="Arial"/>
          <w:sz w:val="22"/>
          <w:szCs w:val="22"/>
        </w:rPr>
        <w:t xml:space="preserve">Dispõe sobre a concessão de </w:t>
      </w:r>
      <w:r w:rsidR="00F33014">
        <w:rPr>
          <w:rFonts w:ascii="Arial" w:hAnsi="Arial" w:cs="Arial"/>
          <w:sz w:val="22"/>
          <w:szCs w:val="22"/>
        </w:rPr>
        <w:t>m</w:t>
      </w:r>
      <w:r w:rsidR="00F33014" w:rsidRPr="00F33014">
        <w:rPr>
          <w:rFonts w:ascii="Arial" w:hAnsi="Arial" w:cs="Arial"/>
          <w:sz w:val="22"/>
          <w:szCs w:val="22"/>
        </w:rPr>
        <w:t xml:space="preserve">edalha Raposo Tavares </w:t>
      </w:r>
      <w:r w:rsidR="00F33014">
        <w:rPr>
          <w:rFonts w:ascii="Arial" w:hAnsi="Arial" w:cs="Arial"/>
          <w:sz w:val="22"/>
          <w:szCs w:val="22"/>
        </w:rPr>
        <w:t>e</w:t>
      </w:r>
      <w:r w:rsidR="00F33014" w:rsidRPr="00F33014">
        <w:rPr>
          <w:rFonts w:ascii="Arial" w:hAnsi="Arial" w:cs="Arial"/>
          <w:sz w:val="22"/>
          <w:szCs w:val="22"/>
        </w:rPr>
        <w:t xml:space="preserve"> Diploma Cidade De Osasco </w:t>
      </w:r>
      <w:r w:rsidR="00F33014">
        <w:rPr>
          <w:rFonts w:ascii="Arial" w:hAnsi="Arial" w:cs="Arial"/>
          <w:sz w:val="22"/>
          <w:szCs w:val="22"/>
        </w:rPr>
        <w:t>a</w:t>
      </w:r>
      <w:r w:rsidR="00F33014" w:rsidRPr="00F33014">
        <w:rPr>
          <w:rFonts w:ascii="Arial" w:hAnsi="Arial" w:cs="Arial"/>
          <w:sz w:val="22"/>
          <w:szCs w:val="22"/>
        </w:rPr>
        <w:t>o Capitão Marcelo Adriano Brandão</w:t>
      </w:r>
      <w:r w:rsidR="00F33014">
        <w:rPr>
          <w:rFonts w:ascii="Arial" w:hAnsi="Arial" w:cs="Arial"/>
          <w:sz w:val="22"/>
          <w:szCs w:val="22"/>
        </w:rPr>
        <w:t>.</w:t>
      </w:r>
    </w:p>
    <w:p w14:paraId="168C254A" w14:textId="77777777" w:rsidR="00BA48CB" w:rsidRDefault="00BA48CB" w:rsidP="00BA48CB">
      <w:pPr>
        <w:pStyle w:val="PargrafodaLista"/>
        <w:rPr>
          <w:rFonts w:ascii="Arial" w:hAnsi="Arial" w:cs="Arial"/>
          <w:sz w:val="22"/>
          <w:szCs w:val="22"/>
        </w:rPr>
      </w:pPr>
    </w:p>
    <w:p w14:paraId="1642AA4E" w14:textId="05A47B2E" w:rsidR="00BA48CB" w:rsidRDefault="00BA48CB" w:rsidP="00BD49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9/2019 - </w:t>
      </w:r>
      <w:r w:rsidRPr="00BA48CB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BA48CB">
        <w:rPr>
          <w:rFonts w:ascii="Arial" w:hAnsi="Arial" w:cs="Arial"/>
          <w:sz w:val="22"/>
          <w:szCs w:val="22"/>
        </w:rPr>
        <w:t xml:space="preserve">ispõe sobre denominação da praça localizada em frente a CEMEI Mário Sebastião Alves De Lima, que passa a denominar-se </w:t>
      </w:r>
      <w:r>
        <w:rPr>
          <w:rFonts w:ascii="Arial" w:hAnsi="Arial" w:cs="Arial"/>
          <w:sz w:val="22"/>
          <w:szCs w:val="22"/>
        </w:rPr>
        <w:t>“P</w:t>
      </w:r>
      <w:r w:rsidRPr="00BA48CB">
        <w:rPr>
          <w:rFonts w:ascii="Arial" w:hAnsi="Arial" w:cs="Arial"/>
          <w:sz w:val="22"/>
          <w:szCs w:val="22"/>
        </w:rPr>
        <w:t xml:space="preserve">raça Zé </w:t>
      </w:r>
      <w:r>
        <w:rPr>
          <w:rFonts w:ascii="Arial" w:hAnsi="Arial" w:cs="Arial"/>
          <w:sz w:val="22"/>
          <w:szCs w:val="22"/>
        </w:rPr>
        <w:t>d</w:t>
      </w:r>
      <w:r w:rsidRPr="00BA48CB">
        <w:rPr>
          <w:rFonts w:ascii="Arial" w:hAnsi="Arial" w:cs="Arial"/>
          <w:sz w:val="22"/>
          <w:szCs w:val="22"/>
        </w:rPr>
        <w:t>o Coco</w:t>
      </w:r>
      <w:r>
        <w:rPr>
          <w:rFonts w:ascii="Arial" w:hAnsi="Arial" w:cs="Arial"/>
          <w:sz w:val="22"/>
          <w:szCs w:val="22"/>
        </w:rPr>
        <w:t>”.</w:t>
      </w:r>
    </w:p>
    <w:p w14:paraId="7D6D9A52" w14:textId="77777777" w:rsidR="008405AF" w:rsidRDefault="008405AF" w:rsidP="008405AF">
      <w:pPr>
        <w:pStyle w:val="PargrafodaLista"/>
        <w:rPr>
          <w:rFonts w:ascii="Arial" w:hAnsi="Arial" w:cs="Arial"/>
          <w:sz w:val="22"/>
          <w:szCs w:val="22"/>
        </w:rPr>
      </w:pPr>
    </w:p>
    <w:p w14:paraId="53103DAF" w14:textId="485B4195" w:rsidR="00464980" w:rsidRPr="00464980" w:rsidRDefault="008405AF" w:rsidP="0046498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26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8405AF">
        <w:rPr>
          <w:rFonts w:ascii="Arial" w:hAnsi="Arial" w:cs="Arial"/>
          <w:b/>
          <w:caps/>
          <w:sz w:val="22"/>
          <w:szCs w:val="22"/>
        </w:rPr>
        <w:t>PELÉ DA CÂNDIDA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8405AF">
        <w:rPr>
          <w:rFonts w:ascii="Arial" w:hAnsi="Arial" w:cs="Arial"/>
          <w:sz w:val="22"/>
          <w:szCs w:val="22"/>
        </w:rPr>
        <w:t xml:space="preserve">Dispõe </w:t>
      </w:r>
      <w:r>
        <w:rPr>
          <w:rFonts w:ascii="Arial" w:hAnsi="Arial" w:cs="Arial"/>
          <w:sz w:val="22"/>
          <w:szCs w:val="22"/>
        </w:rPr>
        <w:t>s</w:t>
      </w:r>
      <w:r w:rsidRPr="008405AF">
        <w:rPr>
          <w:rFonts w:ascii="Arial" w:hAnsi="Arial" w:cs="Arial"/>
          <w:sz w:val="22"/>
          <w:szCs w:val="22"/>
        </w:rPr>
        <w:t xml:space="preserve">obre </w:t>
      </w:r>
      <w:r>
        <w:rPr>
          <w:rFonts w:ascii="Arial" w:hAnsi="Arial" w:cs="Arial"/>
          <w:sz w:val="22"/>
          <w:szCs w:val="22"/>
        </w:rPr>
        <w:t>a</w:t>
      </w:r>
      <w:r w:rsidRPr="008405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8405AF">
        <w:rPr>
          <w:rFonts w:ascii="Arial" w:hAnsi="Arial" w:cs="Arial"/>
          <w:sz w:val="22"/>
          <w:szCs w:val="22"/>
        </w:rPr>
        <w:t xml:space="preserve">oncessão </w:t>
      </w:r>
      <w:r>
        <w:rPr>
          <w:rFonts w:ascii="Arial" w:hAnsi="Arial" w:cs="Arial"/>
          <w:sz w:val="22"/>
          <w:szCs w:val="22"/>
        </w:rPr>
        <w:t>d</w:t>
      </w:r>
      <w:r w:rsidRPr="008405AF">
        <w:rPr>
          <w:rFonts w:ascii="Arial" w:hAnsi="Arial" w:cs="Arial"/>
          <w:sz w:val="22"/>
          <w:szCs w:val="22"/>
        </w:rPr>
        <w:t xml:space="preserve">a Medalha Raposo Tavares </w:t>
      </w:r>
      <w:r>
        <w:rPr>
          <w:rFonts w:ascii="Arial" w:hAnsi="Arial" w:cs="Arial"/>
          <w:sz w:val="22"/>
          <w:szCs w:val="22"/>
        </w:rPr>
        <w:t>e</w:t>
      </w:r>
      <w:r w:rsidRPr="008405AF">
        <w:rPr>
          <w:rFonts w:ascii="Arial" w:hAnsi="Arial" w:cs="Arial"/>
          <w:sz w:val="22"/>
          <w:szCs w:val="22"/>
        </w:rPr>
        <w:t xml:space="preserve"> Diploma Cidade </w:t>
      </w:r>
      <w:r>
        <w:rPr>
          <w:rFonts w:ascii="Arial" w:hAnsi="Arial" w:cs="Arial"/>
          <w:sz w:val="22"/>
          <w:szCs w:val="22"/>
        </w:rPr>
        <w:t>d</w:t>
      </w:r>
      <w:r w:rsidRPr="008405AF">
        <w:rPr>
          <w:rFonts w:ascii="Arial" w:hAnsi="Arial" w:cs="Arial"/>
          <w:sz w:val="22"/>
          <w:szCs w:val="22"/>
        </w:rPr>
        <w:t xml:space="preserve">e Osasco </w:t>
      </w:r>
      <w:r>
        <w:rPr>
          <w:rFonts w:ascii="Arial" w:hAnsi="Arial" w:cs="Arial"/>
          <w:sz w:val="22"/>
          <w:szCs w:val="22"/>
        </w:rPr>
        <w:t>à</w:t>
      </w:r>
      <w:r w:rsidRPr="008405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8405AF">
        <w:rPr>
          <w:rFonts w:ascii="Arial" w:hAnsi="Arial" w:cs="Arial"/>
          <w:sz w:val="22"/>
          <w:szCs w:val="22"/>
        </w:rPr>
        <w:t>enhora Aparecida Inair Da Cruz.</w:t>
      </w:r>
    </w:p>
    <w:p w14:paraId="0BECA890" w14:textId="77777777" w:rsidR="00BD49C7" w:rsidRP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FC23887" w14:textId="77777777" w:rsidR="000F6561" w:rsidRDefault="000F6561" w:rsidP="000F656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 xml:space="preserve">, que “cria obrigações para a Câmara Municipal em </w:t>
      </w:r>
      <w:r w:rsidRPr="0047236A">
        <w:rPr>
          <w:rFonts w:ascii="Arial" w:hAnsi="Arial" w:cs="Arial"/>
          <w:sz w:val="22"/>
          <w:szCs w:val="22"/>
        </w:rPr>
        <w:lastRenderedPageBreak/>
        <w:t>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</w:t>
      </w:r>
      <w:r w:rsidRPr="00FE01CB">
        <w:rPr>
          <w:rFonts w:ascii="Arial" w:hAnsi="Arial" w:cs="Arial"/>
          <w:sz w:val="22"/>
          <w:szCs w:val="22"/>
        </w:rPr>
        <w:lastRenderedPageBreak/>
        <w:t>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</w:t>
      </w:r>
      <w:r w:rsidRPr="00FE01CB">
        <w:rPr>
          <w:rFonts w:ascii="Arial" w:hAnsi="Arial" w:cs="Arial"/>
          <w:sz w:val="22"/>
          <w:szCs w:val="22"/>
        </w:rPr>
        <w:lastRenderedPageBreak/>
        <w:t>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20DD2B22" w14:textId="77777777" w:rsidR="009177EE" w:rsidRDefault="009177EE" w:rsidP="009177EE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701FA02" w14:textId="0A305E2A" w:rsidR="009177EE" w:rsidRP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sectPr w:rsidR="009177EE" w:rsidRPr="009177E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1"/>
  </w:num>
  <w:num w:numId="12">
    <w:abstractNumId w:val="12"/>
  </w:num>
  <w:num w:numId="13">
    <w:abstractNumId w:val="17"/>
  </w:num>
  <w:num w:numId="14">
    <w:abstractNumId w:val="19"/>
  </w:num>
  <w:num w:numId="15">
    <w:abstractNumId w:val="11"/>
  </w:num>
  <w:num w:numId="16">
    <w:abstractNumId w:val="16"/>
  </w:num>
  <w:num w:numId="17">
    <w:abstractNumId w:val="3"/>
  </w:num>
  <w:num w:numId="18">
    <w:abstractNumId w:val="9"/>
  </w:num>
  <w:num w:numId="19">
    <w:abstractNumId w:val="20"/>
  </w:num>
  <w:num w:numId="20">
    <w:abstractNumId w:val="2"/>
  </w:num>
  <w:num w:numId="21">
    <w:abstractNumId w:val="22"/>
  </w:num>
  <w:num w:numId="22">
    <w:abstractNumId w:val="14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57B1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4980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654E0"/>
    <w:rsid w:val="00C65704"/>
    <w:rsid w:val="00C662DE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AA41-FA72-4441-9F82-2634CCE1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8536</Words>
  <Characters>46100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6</cp:revision>
  <cp:lastPrinted>2019-08-08T16:13:00Z</cp:lastPrinted>
  <dcterms:created xsi:type="dcterms:W3CDTF">2019-09-18T19:57:00Z</dcterms:created>
  <dcterms:modified xsi:type="dcterms:W3CDTF">2019-09-19T14:00:00Z</dcterms:modified>
</cp:coreProperties>
</file>