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50A9D90" w:rsidR="00CC6CDD" w:rsidRPr="00FE01CB" w:rsidRDefault="009F703D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70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7E3CEE4" w:rsidR="008903C7" w:rsidRPr="00FE01CB" w:rsidRDefault="00BE28F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9F703D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16715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9F703D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8413E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5E5C2A7" w14:textId="77777777" w:rsidR="008A0AEA" w:rsidRDefault="004B5F1F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a nova Direção Municipal do Partido Republicano em Osasco.</w:t>
      </w:r>
    </w:p>
    <w:p w14:paraId="0A696740" w14:textId="77777777" w:rsidR="008A0AEA" w:rsidRDefault="008A0AEA" w:rsidP="008A0AEA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344079A4" w14:textId="12700F9F" w:rsidR="004B5F1F" w:rsidRDefault="008A0AEA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Carreta da mamografia, que irá atender a mulheres a partir de 40 anos, no estacionamento da prefeitura.</w:t>
      </w:r>
    </w:p>
    <w:p w14:paraId="4A459E64" w14:textId="77777777" w:rsidR="008A0AEA" w:rsidRDefault="008A0AEA" w:rsidP="008A0AEA">
      <w:pPr>
        <w:pStyle w:val="PargrafodaLista"/>
        <w:rPr>
          <w:rFonts w:ascii="Arial" w:hAnsi="Arial" w:cs="Arial"/>
          <w:sz w:val="22"/>
          <w:szCs w:val="22"/>
        </w:rPr>
      </w:pPr>
    </w:p>
    <w:p w14:paraId="7013FFB4" w14:textId="0AA81885" w:rsidR="008A0AEA" w:rsidRDefault="008A0AEA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Secretaria de Educação, pela organização do evento com o tema Consciência Negra.</w:t>
      </w:r>
    </w:p>
    <w:p w14:paraId="309B3005" w14:textId="77777777" w:rsidR="00AB2EA9" w:rsidRDefault="00AB2EA9" w:rsidP="00AB2EA9">
      <w:pPr>
        <w:pStyle w:val="PargrafodaLista"/>
        <w:rPr>
          <w:rFonts w:ascii="Arial" w:hAnsi="Arial" w:cs="Arial"/>
          <w:sz w:val="22"/>
          <w:szCs w:val="22"/>
        </w:rPr>
      </w:pPr>
    </w:p>
    <w:p w14:paraId="6DC16DB8" w14:textId="582331F7" w:rsidR="00AB2EA9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o jogador Gustavo Garcia, campeão mundial pela Seleção Brasileira sub-17.</w:t>
      </w:r>
    </w:p>
    <w:p w14:paraId="20E7F432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5940AADE" w14:textId="28F7D54F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Moraes Liberato (Gugu Liberato).</w:t>
      </w:r>
    </w:p>
    <w:p w14:paraId="25E0A88E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46BEEEEC" w14:textId="555A9EDE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Beatriz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Biscuola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Aneas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pela convocação à Seleção Brasileira Feminina de Basquete sub-17.</w:t>
      </w:r>
    </w:p>
    <w:p w14:paraId="23D23689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108D9D24" w14:textId="20504371" w:rsidR="004C47B2" w:rsidRDefault="004C47B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Liberato (Gugu).</w:t>
      </w:r>
    </w:p>
    <w:p w14:paraId="7802267F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237F6C1" w14:textId="1CC2B977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decisão do Prefeito em apelar à Justiça contra o desconto de 50% no IPTU de 2020 para moradores em rua de feira.</w:t>
      </w:r>
    </w:p>
    <w:p w14:paraId="5C46762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551C02D" w14:textId="3B6C5BCC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com a forma com que estão lidando com o contrato de coleta de lixo e varrições.</w:t>
      </w:r>
    </w:p>
    <w:p w14:paraId="7888C90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70A7DCC" w14:textId="2E546D85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a cidade de Osasco que, segundo 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Urban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System, edição 2019, é a oitava entre as 20 melhores cidades para se fazer negócios.</w:t>
      </w:r>
    </w:p>
    <w:p w14:paraId="5C1A8571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7FA65A6" w14:textId="1D2934FD" w:rsidR="00390EE0" w:rsidRDefault="00B51FE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Acerca da aplicação da emenda parlamentar em 2020.</w:t>
      </w:r>
    </w:p>
    <w:p w14:paraId="21616CE6" w14:textId="77777777" w:rsidR="003F691D" w:rsidRDefault="003F691D" w:rsidP="003F691D">
      <w:pPr>
        <w:pStyle w:val="PargrafodaLista"/>
        <w:rPr>
          <w:rFonts w:ascii="Arial" w:hAnsi="Arial" w:cs="Arial"/>
          <w:sz w:val="22"/>
          <w:szCs w:val="22"/>
        </w:rPr>
      </w:pPr>
    </w:p>
    <w:p w14:paraId="50E2A1AE" w14:textId="34688384" w:rsidR="003F691D" w:rsidRDefault="003F691D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F691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Referente ao chamamento público para a escolha da OS que vai administrar o Hospital Antônio Giglio.</w:t>
      </w:r>
    </w:p>
    <w:p w14:paraId="56339DA3" w14:textId="77777777" w:rsidR="003F691D" w:rsidRDefault="003F691D" w:rsidP="003F691D">
      <w:pPr>
        <w:pStyle w:val="PargrafodaLista"/>
        <w:rPr>
          <w:rFonts w:ascii="Arial" w:hAnsi="Arial" w:cs="Arial"/>
          <w:sz w:val="22"/>
          <w:szCs w:val="22"/>
        </w:rPr>
      </w:pPr>
    </w:p>
    <w:p w14:paraId="288A217E" w14:textId="561DF47E" w:rsidR="003F691D" w:rsidRDefault="003F691D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Prefeito de Santana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Parnaiba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Elvis Cesar, </w:t>
      </w:r>
      <w:r w:rsidR="00C95A21">
        <w:rPr>
          <w:rFonts w:ascii="Arial" w:hAnsi="Arial" w:cs="Arial"/>
          <w:sz w:val="22"/>
          <w:szCs w:val="22"/>
          <w:lang w:eastAsia="pt-BR"/>
        </w:rPr>
        <w:t xml:space="preserve">por sua eleição como Presidente da </w:t>
      </w:r>
      <w:proofErr w:type="spellStart"/>
      <w:r w:rsidR="00C95A21">
        <w:rPr>
          <w:rFonts w:ascii="Arial" w:hAnsi="Arial" w:cs="Arial"/>
          <w:sz w:val="22"/>
          <w:szCs w:val="22"/>
          <w:lang w:eastAsia="pt-BR"/>
        </w:rPr>
        <w:t>Cioeste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 para o ano de 2020. </w:t>
      </w:r>
    </w:p>
    <w:p w14:paraId="713885AA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563959D8" w14:textId="04B2EAEA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467/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atletas da Ginástica Artística Masculina pelo grande desempenho nos Jogos Abertos de Marília.</w:t>
      </w:r>
    </w:p>
    <w:p w14:paraId="2BFBB6F6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17C4D935" w14:textId="77777777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468/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reencontro entre os irmãos Francisco Xavier Guedes e Manoel Xavier Guedes, em 25 de novembro, na Casa do Norte Du Guedes.</w:t>
      </w:r>
    </w:p>
    <w:p w14:paraId="75CD91A1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CBF2502" w14:textId="10A38CB2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caso Manchinha, ocorrido em 28 de novembro de 2018, nos arredores da loja da Rede Carrefour.</w:t>
      </w:r>
    </w:p>
    <w:p w14:paraId="143F78ED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6D5941D5" w14:textId="40C5E921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jovem e competente médico Dr. Gilvan Vilarinho</w:t>
      </w:r>
      <w:r w:rsidR="002A76D8">
        <w:rPr>
          <w:rFonts w:ascii="Arial" w:hAnsi="Arial" w:cs="Arial"/>
          <w:sz w:val="22"/>
          <w:szCs w:val="22"/>
          <w:lang w:eastAsia="pt-BR"/>
        </w:rPr>
        <w:t xml:space="preserve"> da Silva Filho.</w:t>
      </w:r>
    </w:p>
    <w:p w14:paraId="62681B1F" w14:textId="77777777" w:rsidR="002A76D8" w:rsidRDefault="002A76D8" w:rsidP="002A76D8">
      <w:pPr>
        <w:pStyle w:val="PargrafodaLista"/>
        <w:rPr>
          <w:rFonts w:ascii="Arial" w:hAnsi="Arial" w:cs="Arial"/>
          <w:sz w:val="22"/>
          <w:szCs w:val="22"/>
        </w:rPr>
      </w:pPr>
    </w:p>
    <w:p w14:paraId="62629CD6" w14:textId="75F5F4BC" w:rsidR="002A76D8" w:rsidRDefault="002A76D8" w:rsidP="002A76D8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471/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atletas da Ginástica Artística Feminina pelo grande desempenho nos Jogos Abertos de Marília.</w:t>
      </w:r>
    </w:p>
    <w:p w14:paraId="511D7B71" w14:textId="77777777" w:rsidR="002A76D8" w:rsidRDefault="002A76D8" w:rsidP="002A76D8">
      <w:pPr>
        <w:pStyle w:val="PargrafodaLista"/>
        <w:rPr>
          <w:rFonts w:ascii="Arial" w:hAnsi="Arial" w:cs="Arial"/>
          <w:sz w:val="22"/>
          <w:szCs w:val="22"/>
        </w:rPr>
      </w:pPr>
    </w:p>
    <w:p w14:paraId="731579D6" w14:textId="11CF9CB1" w:rsidR="002A76D8" w:rsidRDefault="002A76D8" w:rsidP="002A76D8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Secretário de Esporte, Recreação e Lazer, Sr. Camilo Bastos, aos Coordenadores, Treinadores e Atletas, pelo grande desempenho da cidade de Osasco, no 83º Jogos Abertos de Marília.</w:t>
      </w: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07C5691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3B5D4F67" w14:textId="77777777" w:rsidR="002A0D83" w:rsidRDefault="002A0D83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F672E51" w14:textId="77777777" w:rsidR="00AA0F01" w:rsidRDefault="00AA0F01" w:rsidP="00E84D87">
      <w:pPr>
        <w:pStyle w:val="NormalWeb"/>
        <w:spacing w:before="0" w:line="276" w:lineRule="auto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CA4A65" w14:textId="7891E0BA" w:rsidR="00E84D87" w:rsidRDefault="00E84D87" w:rsidP="00E84D87">
      <w:pPr>
        <w:pStyle w:val="NormalWeb"/>
        <w:spacing w:before="0" w:line="276" w:lineRule="auto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  <w:r w:rsidRPr="00E84D87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AA0F01">
        <w:rPr>
          <w:rFonts w:ascii="Arial" w:hAnsi="Arial" w:cs="Arial"/>
          <w:b/>
          <w:sz w:val="22"/>
          <w:szCs w:val="22"/>
          <w:u w:val="single"/>
        </w:rPr>
        <w:t>–</w:t>
      </w:r>
      <w:r w:rsidRPr="00E84D87">
        <w:rPr>
          <w:rFonts w:ascii="Arial" w:hAnsi="Arial" w:cs="Arial"/>
          <w:b/>
          <w:sz w:val="22"/>
          <w:szCs w:val="22"/>
          <w:u w:val="single"/>
        </w:rPr>
        <w:t xml:space="preserve"> VETOS</w:t>
      </w:r>
    </w:p>
    <w:p w14:paraId="184DD72B" w14:textId="77777777" w:rsidR="00AA0F01" w:rsidRPr="00E84D87" w:rsidRDefault="00AA0F01" w:rsidP="00E84D87">
      <w:pPr>
        <w:pStyle w:val="NormalWeb"/>
        <w:spacing w:before="0" w:line="276" w:lineRule="auto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52392F" w14:textId="614CDA83" w:rsidR="00E84D87" w:rsidRDefault="00E84D87" w:rsidP="00E84D87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84D87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65</w:t>
      </w:r>
      <w:r w:rsidRPr="00E84D87">
        <w:rPr>
          <w:rFonts w:ascii="Arial" w:hAnsi="Arial" w:cs="Arial"/>
          <w:b/>
          <w:sz w:val="22"/>
          <w:szCs w:val="22"/>
        </w:rPr>
        <w:t xml:space="preserve">/2019 - DANIEL MATIAS - </w:t>
      </w:r>
      <w:r>
        <w:rPr>
          <w:rFonts w:ascii="Arial" w:hAnsi="Arial" w:cs="Arial"/>
          <w:bCs/>
          <w:sz w:val="22"/>
          <w:szCs w:val="22"/>
        </w:rPr>
        <w:t>I</w:t>
      </w:r>
      <w:r w:rsidRPr="00E84D87">
        <w:rPr>
          <w:rFonts w:ascii="Arial" w:hAnsi="Arial" w:cs="Arial"/>
          <w:bCs/>
          <w:sz w:val="22"/>
          <w:szCs w:val="22"/>
        </w:rPr>
        <w:t xml:space="preserve">nstitui no calendário oficial o </w:t>
      </w:r>
      <w:r>
        <w:rPr>
          <w:rFonts w:ascii="Arial" w:hAnsi="Arial" w:cs="Arial"/>
          <w:bCs/>
          <w:sz w:val="22"/>
          <w:szCs w:val="22"/>
        </w:rPr>
        <w:t>“D</w:t>
      </w:r>
      <w:r w:rsidRPr="00E84D87">
        <w:rPr>
          <w:rFonts w:ascii="Arial" w:hAnsi="Arial" w:cs="Arial"/>
          <w:bCs/>
          <w:sz w:val="22"/>
          <w:szCs w:val="22"/>
        </w:rPr>
        <w:t xml:space="preserve">ia do </w:t>
      </w:r>
      <w:r>
        <w:rPr>
          <w:rFonts w:ascii="Arial" w:hAnsi="Arial" w:cs="Arial"/>
          <w:bCs/>
          <w:sz w:val="22"/>
          <w:szCs w:val="22"/>
        </w:rPr>
        <w:t>E</w:t>
      </w:r>
      <w:r w:rsidRPr="00E84D87">
        <w:rPr>
          <w:rFonts w:ascii="Arial" w:hAnsi="Arial" w:cs="Arial"/>
          <w:bCs/>
          <w:sz w:val="22"/>
          <w:szCs w:val="22"/>
        </w:rPr>
        <w:t xml:space="preserve">ncontro </w:t>
      </w:r>
      <w:r>
        <w:rPr>
          <w:rFonts w:ascii="Arial" w:hAnsi="Arial" w:cs="Arial"/>
          <w:bCs/>
          <w:sz w:val="22"/>
          <w:szCs w:val="22"/>
        </w:rPr>
        <w:t>E</w:t>
      </w:r>
      <w:r w:rsidRPr="00E84D87">
        <w:rPr>
          <w:rFonts w:ascii="Arial" w:hAnsi="Arial" w:cs="Arial"/>
          <w:bCs/>
          <w:sz w:val="22"/>
          <w:szCs w:val="22"/>
        </w:rPr>
        <w:t xml:space="preserve">mpresarial de </w:t>
      </w:r>
      <w:r>
        <w:rPr>
          <w:rFonts w:ascii="Arial" w:hAnsi="Arial" w:cs="Arial"/>
          <w:bCs/>
          <w:sz w:val="22"/>
          <w:szCs w:val="22"/>
        </w:rPr>
        <w:t>O</w:t>
      </w:r>
      <w:r w:rsidRPr="00E84D87">
        <w:rPr>
          <w:rFonts w:ascii="Arial" w:hAnsi="Arial" w:cs="Arial"/>
          <w:bCs/>
          <w:sz w:val="22"/>
          <w:szCs w:val="22"/>
        </w:rPr>
        <w:t>sasco</w:t>
      </w:r>
      <w:r>
        <w:rPr>
          <w:rFonts w:ascii="Arial" w:hAnsi="Arial" w:cs="Arial"/>
          <w:bCs/>
          <w:sz w:val="22"/>
          <w:szCs w:val="22"/>
        </w:rPr>
        <w:t>”.</w:t>
      </w:r>
    </w:p>
    <w:p w14:paraId="5C67B632" w14:textId="77777777" w:rsidR="00E84D87" w:rsidRDefault="00E84D87" w:rsidP="00E84D8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207D395" w14:textId="25317241" w:rsidR="00E84D87" w:rsidRPr="00AA0F01" w:rsidRDefault="00AA0F01" w:rsidP="00E84D87">
      <w:pPr>
        <w:pStyle w:val="NormalWeb"/>
        <w:numPr>
          <w:ilvl w:val="0"/>
          <w:numId w:val="4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84D87">
        <w:rPr>
          <w:rFonts w:ascii="Arial" w:hAnsi="Arial" w:cs="Arial"/>
          <w:b/>
          <w:sz w:val="22"/>
          <w:szCs w:val="22"/>
        </w:rPr>
        <w:t xml:space="preserve">VETO </w:t>
      </w:r>
      <w:r>
        <w:rPr>
          <w:rFonts w:ascii="Arial" w:hAnsi="Arial" w:cs="Arial"/>
          <w:b/>
          <w:sz w:val="22"/>
          <w:szCs w:val="22"/>
        </w:rPr>
        <w:t>PARCIAL</w:t>
      </w:r>
      <w:r w:rsidRPr="00E84D87">
        <w:rPr>
          <w:rFonts w:ascii="Arial" w:hAnsi="Arial" w:cs="Arial"/>
          <w:b/>
          <w:sz w:val="22"/>
          <w:szCs w:val="22"/>
        </w:rPr>
        <w:t xml:space="preserve"> AO PROJETO DE LEI N.º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Pr="00E84D87">
        <w:rPr>
          <w:rFonts w:ascii="Arial" w:hAnsi="Arial" w:cs="Arial"/>
          <w:b/>
          <w:sz w:val="22"/>
          <w:szCs w:val="22"/>
        </w:rPr>
        <w:t xml:space="preserve">/2019 </w:t>
      </w:r>
      <w:r>
        <w:rPr>
          <w:rFonts w:ascii="Arial" w:hAnsi="Arial" w:cs="Arial"/>
          <w:b/>
          <w:sz w:val="22"/>
          <w:szCs w:val="22"/>
        </w:rPr>
        <w:t>–</w:t>
      </w:r>
      <w:r w:rsidRPr="00E84D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JAIR ASSAF</w:t>
      </w:r>
      <w:r w:rsidRPr="00E84D87">
        <w:rPr>
          <w:rFonts w:ascii="Arial" w:hAnsi="Arial" w:cs="Arial"/>
          <w:b/>
          <w:sz w:val="22"/>
          <w:szCs w:val="22"/>
        </w:rPr>
        <w:t xml:space="preserve"> - </w:t>
      </w:r>
      <w:r w:rsidRPr="00AA0F01">
        <w:rPr>
          <w:rFonts w:ascii="Arial" w:hAnsi="Arial" w:cs="Arial"/>
          <w:bCs/>
          <w:sz w:val="22"/>
          <w:szCs w:val="22"/>
        </w:rPr>
        <w:t>Dispõe sobre a implantação de aplicativo para celular na Secretaria de Saúde, visando o agendamento, confirmação e cancelamento de consultas e exames nas Unidades Básicas de Saúde e Policlínicas do Município de Osasco.</w:t>
      </w:r>
    </w:p>
    <w:p w14:paraId="7290B3A6" w14:textId="3448DC92" w:rsidR="00E84D87" w:rsidRDefault="00E84D87" w:rsidP="00E84D8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A428ADA" w14:textId="77777777" w:rsidR="00E84D87" w:rsidRPr="00E84D87" w:rsidRDefault="00E84D87" w:rsidP="00E84D8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7A59C36" w14:textId="20A1C689" w:rsidR="00BE28F7" w:rsidRDefault="00AA0F01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BE28F7">
        <w:rPr>
          <w:rFonts w:ascii="Arial" w:hAnsi="Arial" w:cs="Arial"/>
          <w:b/>
          <w:sz w:val="22"/>
          <w:szCs w:val="22"/>
          <w:u w:val="single"/>
        </w:rPr>
        <w:t>EGUNDA</w:t>
      </w:r>
      <w:r w:rsidR="00BE28F7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17669272" w14:textId="2D42DE84" w:rsidR="00BE28F7" w:rsidRDefault="00BE28F7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F3AE7" w14:textId="77777777" w:rsidR="000F784B" w:rsidRDefault="000F784B" w:rsidP="00BE28F7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E03A1B" w14:textId="46CF6381" w:rsidR="00104B46" w:rsidRPr="00DE27E8" w:rsidRDefault="003F691D" w:rsidP="003F691D">
      <w:pPr>
        <w:pStyle w:val="NormalWeb"/>
        <w:numPr>
          <w:ilvl w:val="0"/>
          <w:numId w:val="4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F6BDA">
        <w:rPr>
          <w:rFonts w:ascii="Arial" w:hAnsi="Arial" w:cs="Arial"/>
          <w:b/>
          <w:sz w:val="22"/>
          <w:szCs w:val="22"/>
        </w:rPr>
        <w:t xml:space="preserve">PROJETO DE LEI N.º 102/2019 - PREFEITURA MUNICIPAL DE OSASCO - </w:t>
      </w:r>
      <w:r w:rsidRPr="004F6BDA">
        <w:rPr>
          <w:rFonts w:ascii="Arial" w:hAnsi="Arial" w:cs="Arial"/>
          <w:sz w:val="22"/>
          <w:szCs w:val="22"/>
        </w:rPr>
        <w:t>Altera a Lei n° 4201, de 16 de janeiro de 2008, que dispõe sobre a bilhetagem eletrônica no serviço de transporte público de passageiros no Município de Osasco, para incluir o capítulo V, dispondo sobre a instituição do Bilhete Único, com integração tarifária e dá outras providências.</w:t>
      </w:r>
    </w:p>
    <w:p w14:paraId="5EA82CD9" w14:textId="77777777" w:rsidR="004432D7" w:rsidRPr="004432D7" w:rsidRDefault="004432D7" w:rsidP="00104B4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F0952AE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81934F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8AB7A1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3FD69F3B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51D31344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0F08D00A" w:rsidR="00DE27E8" w:rsidRP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CONTÉM EMENDA 01/19 – DA </w:t>
      </w:r>
      <w:proofErr w:type="gramStart"/>
      <w:r>
        <w:rPr>
          <w:rFonts w:ascii="Arial" w:hAnsi="Arial" w:cs="Arial"/>
          <w:b/>
          <w:sz w:val="22"/>
          <w:szCs w:val="22"/>
        </w:rPr>
        <w:t>COMISSÃO  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EDUCAÇÃO, CULTURA E ESPORTES.</w:t>
      </w:r>
    </w:p>
    <w:p w14:paraId="0C52034F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65696F38" w14:textId="752ACAE9" w:rsidR="00B54205" w:rsidRDefault="00B54205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198/2018 - </w:t>
      </w:r>
      <w:r w:rsidRPr="00B54205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E OUTROS - </w:t>
      </w:r>
      <w:r w:rsidRPr="00DE27E8">
        <w:rPr>
          <w:rFonts w:ascii="Arial" w:hAnsi="Arial" w:cs="Arial"/>
          <w:sz w:val="22"/>
          <w:szCs w:val="22"/>
        </w:rPr>
        <w:t>Institui</w:t>
      </w:r>
      <w:r w:rsidRPr="00B5420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B54205">
        <w:rPr>
          <w:rFonts w:ascii="Arial" w:hAnsi="Arial" w:cs="Arial"/>
          <w:sz w:val="22"/>
          <w:szCs w:val="22"/>
        </w:rPr>
        <w:t xml:space="preserve">no calendário oficial do </w:t>
      </w:r>
      <w:r>
        <w:rPr>
          <w:rFonts w:ascii="Arial" w:hAnsi="Arial" w:cs="Arial"/>
          <w:sz w:val="22"/>
          <w:szCs w:val="22"/>
        </w:rPr>
        <w:t>M</w:t>
      </w:r>
      <w:r w:rsidRPr="00B54205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B54205">
        <w:rPr>
          <w:rFonts w:ascii="Arial" w:hAnsi="Arial" w:cs="Arial"/>
          <w:sz w:val="22"/>
          <w:szCs w:val="22"/>
        </w:rPr>
        <w:t xml:space="preserve">sasco a </w:t>
      </w:r>
      <w:r>
        <w:rPr>
          <w:rFonts w:ascii="Arial" w:hAnsi="Arial" w:cs="Arial"/>
          <w:sz w:val="22"/>
          <w:szCs w:val="22"/>
        </w:rPr>
        <w:t>“S</w:t>
      </w:r>
      <w:r w:rsidRPr="00B54205">
        <w:rPr>
          <w:rFonts w:ascii="Arial" w:hAnsi="Arial" w:cs="Arial"/>
          <w:sz w:val="22"/>
          <w:szCs w:val="22"/>
        </w:rPr>
        <w:t xml:space="preserve">emana de </w:t>
      </w:r>
      <w:r>
        <w:rPr>
          <w:rFonts w:ascii="Arial" w:hAnsi="Arial" w:cs="Arial"/>
          <w:sz w:val="22"/>
          <w:szCs w:val="22"/>
        </w:rPr>
        <w:t>C</w:t>
      </w:r>
      <w:r w:rsidRPr="00B54205">
        <w:rPr>
          <w:rFonts w:ascii="Arial" w:hAnsi="Arial" w:cs="Arial"/>
          <w:sz w:val="22"/>
          <w:szCs w:val="22"/>
        </w:rPr>
        <w:t xml:space="preserve">onscientização da </w:t>
      </w:r>
      <w:r>
        <w:rPr>
          <w:rFonts w:ascii="Arial" w:hAnsi="Arial" w:cs="Arial"/>
          <w:sz w:val="22"/>
          <w:szCs w:val="22"/>
        </w:rPr>
        <w:t>I</w:t>
      </w:r>
      <w:r w:rsidRPr="00B54205">
        <w:rPr>
          <w:rFonts w:ascii="Arial" w:hAnsi="Arial" w:cs="Arial"/>
          <w:sz w:val="22"/>
          <w:szCs w:val="22"/>
        </w:rPr>
        <w:t xml:space="preserve">nfância </w:t>
      </w:r>
      <w:r>
        <w:rPr>
          <w:rFonts w:ascii="Arial" w:hAnsi="Arial" w:cs="Arial"/>
          <w:sz w:val="22"/>
          <w:szCs w:val="22"/>
        </w:rPr>
        <w:t>S</w:t>
      </w:r>
      <w:r w:rsidRPr="00B54205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P</w:t>
      </w:r>
      <w:r w:rsidRPr="00B54205">
        <w:rPr>
          <w:rFonts w:ascii="Arial" w:hAnsi="Arial" w:cs="Arial"/>
          <w:sz w:val="22"/>
          <w:szCs w:val="22"/>
        </w:rPr>
        <w:t>ornografia</w:t>
      </w:r>
      <w:r>
        <w:rPr>
          <w:rFonts w:ascii="Arial" w:hAnsi="Arial" w:cs="Arial"/>
          <w:sz w:val="22"/>
          <w:szCs w:val="22"/>
        </w:rPr>
        <w:t>”.</w:t>
      </w:r>
    </w:p>
    <w:p w14:paraId="62CA0110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05B74475" w14:textId="571CD8F7" w:rsidR="00B54205" w:rsidRDefault="00B93C29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3/2018 - </w:t>
      </w:r>
      <w:r w:rsidRPr="00B93C29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93C29">
        <w:rPr>
          <w:rFonts w:ascii="Arial" w:hAnsi="Arial" w:cs="Arial"/>
          <w:sz w:val="22"/>
          <w:szCs w:val="22"/>
        </w:rPr>
        <w:t>Dispõe sobre a instituição do Programa Segurança e Lazer através da instalação de Bases Comunitárias em áreas de lazer e parques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3F9B2C23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08BC6C80" w14:textId="45F62BDC" w:rsidR="00823C56" w:rsidRDefault="00823C56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23C56">
        <w:rPr>
          <w:rFonts w:ascii="Arial" w:hAnsi="Arial" w:cs="Arial"/>
          <w:sz w:val="22"/>
          <w:szCs w:val="22"/>
        </w:rPr>
        <w:t>Dispõe acerca da inserção da Língua Brasileira de Sinais - Libras, na grade curricular das escolas municipais, como disciplina transversal, bem como, da capacitação de profissionais, nas repartições públicas municipais e agências bancárias,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4BA263D5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2FDCBCF8" w14:textId="504C8A90" w:rsidR="00823C56" w:rsidRDefault="00823C56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86/2019 -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23C56">
        <w:rPr>
          <w:rFonts w:ascii="Arial" w:hAnsi="Arial" w:cs="Arial"/>
          <w:sz w:val="22"/>
          <w:szCs w:val="22"/>
        </w:rPr>
        <w:t>Institui no calendário oficial do município de Osasco a semana municipal de incentivo a inclusão digital, a ser comemorado anualmente, na segunda semana de maio.</w:t>
      </w:r>
    </w:p>
    <w:p w14:paraId="14D8B178" w14:textId="77777777" w:rsidR="00823C56" w:rsidRDefault="00823C56" w:rsidP="00823C56">
      <w:pPr>
        <w:pStyle w:val="NormalWeb"/>
        <w:spacing w:before="120" w:beforeAutospacing="0" w:after="0" w:afterAutospacing="0"/>
        <w:ind w:left="-218" w:right="-2"/>
        <w:jc w:val="both"/>
        <w:rPr>
          <w:rFonts w:ascii="Arial" w:hAnsi="Arial" w:cs="Arial"/>
          <w:sz w:val="22"/>
          <w:szCs w:val="22"/>
        </w:rPr>
      </w:pPr>
    </w:p>
    <w:p w14:paraId="26E2919D" w14:textId="77777777" w:rsidR="00816A6D" w:rsidRPr="00104B46" w:rsidRDefault="00816A6D" w:rsidP="00104B46">
      <w:pPr>
        <w:jc w:val="both"/>
        <w:rPr>
          <w:rFonts w:ascii="Arial" w:hAnsi="Arial" w:cs="Arial"/>
          <w:sz w:val="22"/>
          <w:szCs w:val="22"/>
        </w:rPr>
      </w:pP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41E0F9F8" w14:textId="021BDBB5" w:rsidR="00D43DE4" w:rsidRDefault="00D43DE4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D43DE4">
        <w:rPr>
          <w:rFonts w:ascii="Arial" w:hAnsi="Arial" w:cs="Arial"/>
          <w:b/>
          <w:caps/>
          <w:sz w:val="22"/>
          <w:szCs w:val="22"/>
        </w:rPr>
        <w:t>JOSIAS DA JUCO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 placa comemorativa ao SENAC</w:t>
      </w:r>
      <w:r>
        <w:rPr>
          <w:rFonts w:ascii="Arial" w:hAnsi="Arial" w:cs="Arial"/>
          <w:sz w:val="22"/>
          <w:szCs w:val="22"/>
        </w:rPr>
        <w:t>.</w:t>
      </w:r>
    </w:p>
    <w:p w14:paraId="7C5C8669" w14:textId="77777777" w:rsidR="00104B46" w:rsidRDefault="00104B46" w:rsidP="00104B46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1A0BD71A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2"/>
  </w:num>
  <w:num w:numId="3">
    <w:abstractNumId w:val="32"/>
  </w:num>
  <w:num w:numId="4">
    <w:abstractNumId w:val="27"/>
  </w:num>
  <w:num w:numId="5">
    <w:abstractNumId w:val="15"/>
  </w:num>
  <w:num w:numId="6">
    <w:abstractNumId w:val="18"/>
  </w:num>
  <w:num w:numId="7">
    <w:abstractNumId w:val="24"/>
  </w:num>
  <w:num w:numId="8">
    <w:abstractNumId w:val="1"/>
  </w:num>
  <w:num w:numId="9">
    <w:abstractNumId w:val="20"/>
  </w:num>
  <w:num w:numId="10">
    <w:abstractNumId w:val="17"/>
  </w:num>
  <w:num w:numId="11">
    <w:abstractNumId w:val="38"/>
  </w:num>
  <w:num w:numId="12">
    <w:abstractNumId w:val="23"/>
  </w:num>
  <w:num w:numId="13">
    <w:abstractNumId w:val="31"/>
  </w:num>
  <w:num w:numId="14">
    <w:abstractNumId w:val="34"/>
  </w:num>
  <w:num w:numId="15">
    <w:abstractNumId w:val="21"/>
  </w:num>
  <w:num w:numId="16">
    <w:abstractNumId w:val="28"/>
  </w:num>
  <w:num w:numId="17">
    <w:abstractNumId w:val="4"/>
  </w:num>
  <w:num w:numId="18">
    <w:abstractNumId w:val="19"/>
  </w:num>
  <w:num w:numId="19">
    <w:abstractNumId w:val="37"/>
  </w:num>
  <w:num w:numId="20">
    <w:abstractNumId w:val="3"/>
  </w:num>
  <w:num w:numId="21">
    <w:abstractNumId w:val="39"/>
  </w:num>
  <w:num w:numId="22">
    <w:abstractNumId w:val="25"/>
  </w:num>
  <w:num w:numId="23">
    <w:abstractNumId w:val="7"/>
  </w:num>
  <w:num w:numId="24">
    <w:abstractNumId w:val="10"/>
  </w:num>
  <w:num w:numId="25">
    <w:abstractNumId w:val="33"/>
  </w:num>
  <w:num w:numId="26">
    <w:abstractNumId w:val="22"/>
  </w:num>
  <w:num w:numId="27">
    <w:abstractNumId w:val="29"/>
  </w:num>
  <w:num w:numId="28">
    <w:abstractNumId w:val="41"/>
  </w:num>
  <w:num w:numId="29">
    <w:abstractNumId w:val="26"/>
  </w:num>
  <w:num w:numId="30">
    <w:abstractNumId w:val="42"/>
  </w:num>
  <w:num w:numId="31">
    <w:abstractNumId w:val="40"/>
  </w:num>
  <w:num w:numId="32">
    <w:abstractNumId w:val="16"/>
  </w:num>
  <w:num w:numId="33">
    <w:abstractNumId w:val="5"/>
  </w:num>
  <w:num w:numId="34">
    <w:abstractNumId w:val="30"/>
  </w:num>
  <w:num w:numId="35">
    <w:abstractNumId w:val="36"/>
  </w:num>
  <w:num w:numId="36">
    <w:abstractNumId w:val="11"/>
  </w:num>
  <w:num w:numId="37">
    <w:abstractNumId w:val="35"/>
  </w:num>
  <w:num w:numId="38">
    <w:abstractNumId w:val="8"/>
  </w:num>
  <w:num w:numId="39">
    <w:abstractNumId w:val="2"/>
  </w:num>
  <w:num w:numId="40">
    <w:abstractNumId w:val="14"/>
  </w:num>
  <w:num w:numId="41">
    <w:abstractNumId w:val="13"/>
  </w:num>
  <w:num w:numId="42">
    <w:abstractNumId w:val="9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3084C"/>
    <w:rsid w:val="00832637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42C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1AB-0C59-409E-AF76-CA925FFC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8420</Words>
  <Characters>45472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2019-11-07T14:55:00Z</cp:lastPrinted>
  <dcterms:created xsi:type="dcterms:W3CDTF">2019-11-27T19:36:00Z</dcterms:created>
  <dcterms:modified xsi:type="dcterms:W3CDTF">2019-11-28T13:08:00Z</dcterms:modified>
</cp:coreProperties>
</file>